
<file path=[Content_Types].xml><?xml version="1.0" encoding="utf-8"?>
<Types xmlns="http://schemas.openxmlformats.org/package/2006/content-types">
  <Default Extension="xml" ContentType="application/xml"/>
  <Override PartName="/word/fontTable.xml" ContentType="application/vnd.openxmlformats-officedocument.wordprocessingml.fontTable+xml"/>
  <Default Extension="jpeg" ContentType="image/jpeg"/>
  <Override PartName="/word/document.xml" ContentType="application/vnd.openxmlformats-officedocument.wordprocessingml.document.main+xml"/>
  <Override PartName="/word/styles.xml" ContentType="application/vnd.openxmlformats-officedocument.wordprocessingml.styles+xml"/>
  <Default Extension="rels" ContentType="application/vnd.openxmlformats-package.relationships+xml"/>
  <Override PartName="/word/webSettings.xml" ContentType="application/vnd.openxmlformats-officedocument.wordprocessingml.webSettings+xml"/>
  <Override PartName="/word/theme/theme1.xml" ContentType="application/vnd.openxmlformats-officedocument.theme+xml"/>
  <Override PartName="/docProps/core.xml" ContentType="application/vnd.openxmlformats-package.core-properties+xml"/>
  <Override PartName="/word/settings.xml" ContentType="application/vnd.openxmlformats-officedocument.wordprocessingml.setting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8241D" w:rsidRPr="0088241D" w:rsidRDefault="00B01D83" w:rsidP="0088241D">
      <w:pPr>
        <w:pStyle w:val="Paragraphestandard"/>
        <w:suppressAutoHyphens/>
        <w:rPr>
          <w:rFonts w:ascii="Arial" w:hAnsi="Arial" w:cs="HelveticaNeueLTStd-Lt"/>
          <w:sz w:val="44"/>
        </w:rPr>
      </w:pPr>
      <w:r>
        <w:rPr>
          <w:rFonts w:ascii="Arial" w:hAnsi="Arial" w:cs="HelveticaNeueLTStd-Lt"/>
          <w:noProof/>
          <w:sz w:val="44"/>
          <w:lang w:eastAsia="fr-FR"/>
        </w:rPr>
        <w:drawing>
          <wp:anchor distT="0" distB="0" distL="114300" distR="114300" simplePos="0" relativeHeight="251658240" behindDoc="0" locked="0" layoutInCell="1" allowOverlap="1">
            <wp:simplePos x="0" y="0"/>
            <wp:positionH relativeFrom="column">
              <wp:align>center</wp:align>
            </wp:positionH>
            <wp:positionV relativeFrom="page">
              <wp:align>center</wp:align>
            </wp:positionV>
            <wp:extent cx="6645910" cy="9389533"/>
            <wp:effectExtent l="25400" t="0" r="8890" b="0"/>
            <wp:wrapNone/>
            <wp:docPr id="1" name="" descr="Création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éation2018.jpg"/>
                    <pic:cNvPicPr/>
                  </pic:nvPicPr>
                  <pic:blipFill>
                    <a:blip r:embed="rId4"/>
                    <a:stretch>
                      <a:fillRect/>
                    </a:stretch>
                  </pic:blipFill>
                  <pic:spPr>
                    <a:xfrm>
                      <a:off x="0" y="0"/>
                      <a:ext cx="6645910" cy="9389533"/>
                    </a:xfrm>
                    <a:prstGeom prst="rect">
                      <a:avLst/>
                    </a:prstGeom>
                  </pic:spPr>
                </pic:pic>
              </a:graphicData>
            </a:graphic>
          </wp:anchor>
        </w:drawing>
      </w:r>
      <w:r>
        <w:rPr>
          <w:rFonts w:ascii="Arial" w:hAnsi="Arial" w:cs="HelveticaNeueLTStd-Lt"/>
          <w:sz w:val="44"/>
        </w:rPr>
        <w:br w:type="page"/>
      </w:r>
      <w:r w:rsidR="0088241D" w:rsidRPr="0088241D">
        <w:rPr>
          <w:rFonts w:ascii="Arial" w:hAnsi="Arial" w:cs="HelveticaNeueLTStd-Lt"/>
          <w:sz w:val="44"/>
        </w:rPr>
        <w:t xml:space="preserve">RAGE </w:t>
      </w:r>
      <w:r w:rsidR="0088241D" w:rsidRPr="0088241D">
        <w:rPr>
          <w:rFonts w:ascii="Arial" w:hAnsi="Arial" w:cs="HelveticaNeueLTStd-Lt"/>
          <w:b/>
          <w:sz w:val="44"/>
        </w:rPr>
        <w:t>DEDANS</w:t>
      </w:r>
    </w:p>
    <w:p w:rsidR="00FD0983" w:rsidRDefault="006B4BB0" w:rsidP="0088241D">
      <w:pPr>
        <w:pStyle w:val="Paragraphestandard"/>
        <w:suppressAutoHyphens/>
        <w:rPr>
          <w:rFonts w:ascii="Arial" w:hAnsi="Arial" w:cs="HelveticaNeueLTStd-Md"/>
        </w:rPr>
      </w:pPr>
      <w:r w:rsidRPr="006B4BB0">
        <w:rPr>
          <w:rFonts w:ascii="Arial" w:hAnsi="Arial" w:cs="HelveticaNeueLTStd-Md"/>
        </w:rPr>
        <w:t>Tragicomédie</w:t>
      </w:r>
      <w:r>
        <w:rPr>
          <w:rFonts w:ascii="Arial" w:hAnsi="Arial" w:cs="HelveticaNeueLTStd-Md"/>
        </w:rPr>
        <w:t xml:space="preserve"> </w:t>
      </w:r>
      <w:r w:rsidR="005247E4">
        <w:rPr>
          <w:rFonts w:ascii="Arial" w:hAnsi="Arial" w:cs="HelveticaNeueLTStd-Md"/>
        </w:rPr>
        <w:t>d</w:t>
      </w:r>
      <w:r w:rsidR="00703AF5" w:rsidRPr="00703AF5">
        <w:rPr>
          <w:rFonts w:ascii="Arial" w:hAnsi="Arial" w:cs="HelveticaNeueLTStd-Md"/>
        </w:rPr>
        <w:t>e et avec Jean-Luc Piraux</w:t>
      </w:r>
      <w:r w:rsidR="0088241D">
        <w:rPr>
          <w:rFonts w:ascii="Arial" w:hAnsi="Arial" w:cs="HelveticaNeueLTStd-Md"/>
        </w:rPr>
        <w:t xml:space="preserve"> </w:t>
      </w:r>
    </w:p>
    <w:p w:rsidR="00FD0983" w:rsidRDefault="00FD0983" w:rsidP="0088241D">
      <w:pPr>
        <w:pStyle w:val="Paragraphestandard"/>
        <w:suppressAutoHyphens/>
        <w:rPr>
          <w:rFonts w:ascii="Helvetica" w:hAnsi="Helvetica" w:cs="Helvetica"/>
        </w:rPr>
      </w:pPr>
    </w:p>
    <w:p w:rsidR="0088241D" w:rsidRDefault="00FD0983" w:rsidP="0088241D">
      <w:pPr>
        <w:pStyle w:val="Paragraphestandard"/>
        <w:suppressAutoHyphens/>
        <w:rPr>
          <w:rFonts w:ascii="Helvetica" w:hAnsi="Helvetica" w:cs="Helvetica"/>
        </w:rPr>
      </w:pPr>
      <w:r w:rsidRPr="00FD0983">
        <w:rPr>
          <w:rFonts w:ascii="Helvetica" w:hAnsi="Helvetica" w:cs="Helvetica"/>
        </w:rPr>
        <w:t xml:space="preserve">Au Théâtre du Blocry du 8 au 25 octobre 2019 </w:t>
      </w:r>
      <w:r>
        <w:rPr>
          <w:rFonts w:ascii="Helvetica" w:hAnsi="Helvetica" w:cs="Helvetica"/>
        </w:rPr>
        <w:br/>
      </w:r>
      <w:r w:rsidRPr="00FD0983">
        <w:rPr>
          <w:rFonts w:ascii="Helvetica" w:hAnsi="Helvetica" w:cs="Helvetica"/>
        </w:rPr>
        <w:t>Et au Théâtre de Namur du 5 au 18 décembre 2019</w:t>
      </w:r>
    </w:p>
    <w:p w:rsidR="0088241D" w:rsidRPr="0088241D" w:rsidRDefault="0088241D" w:rsidP="0088241D">
      <w:pPr>
        <w:pStyle w:val="Paragraphestandard"/>
        <w:suppressAutoHyphens/>
        <w:rPr>
          <w:rFonts w:ascii="Arial" w:hAnsi="Arial" w:cs="HelveticaNeueLTStd-Md"/>
        </w:rPr>
      </w:pPr>
    </w:p>
    <w:p w:rsidR="00703AF5" w:rsidRPr="00703AF5" w:rsidRDefault="00703AF5" w:rsidP="00703AF5">
      <w:pPr>
        <w:pStyle w:val="Paragraphestandard"/>
        <w:suppressAutoHyphens/>
        <w:spacing w:line="240" w:lineRule="auto"/>
        <w:rPr>
          <w:rFonts w:ascii="Arial" w:hAnsi="Arial" w:cs="Helvetica"/>
          <w:b/>
          <w:color w:val="auto"/>
          <w:sz w:val="20"/>
        </w:rPr>
      </w:pPr>
      <w:r w:rsidRPr="00703AF5">
        <w:rPr>
          <w:rFonts w:ascii="Arial" w:hAnsi="Arial" w:cs="Helvetica"/>
          <w:b/>
          <w:color w:val="auto"/>
          <w:sz w:val="20"/>
        </w:rPr>
        <w:t>Ça fait quel bruit, un homme qui chute ?</w:t>
      </w:r>
    </w:p>
    <w:p w:rsidR="00703AF5" w:rsidRPr="00703AF5" w:rsidRDefault="00703AF5" w:rsidP="00703AF5">
      <w:pPr>
        <w:pStyle w:val="Paragraphestandard"/>
        <w:suppressAutoHyphens/>
        <w:spacing w:line="240" w:lineRule="auto"/>
        <w:rPr>
          <w:rFonts w:ascii="Arial" w:hAnsi="Arial" w:cs="Helvetica"/>
          <w:b/>
          <w:color w:val="auto"/>
          <w:sz w:val="20"/>
        </w:rPr>
      </w:pPr>
    </w:p>
    <w:p w:rsidR="00703AF5" w:rsidRPr="00703AF5" w:rsidRDefault="00703AF5" w:rsidP="00703AF5">
      <w:pPr>
        <w:pStyle w:val="Paragraphestandard"/>
        <w:suppressAutoHyphens/>
        <w:spacing w:line="240" w:lineRule="auto"/>
        <w:rPr>
          <w:rFonts w:ascii="Arial" w:hAnsi="Arial" w:cs="Helvetica"/>
          <w:b/>
          <w:color w:val="auto"/>
          <w:sz w:val="20"/>
        </w:rPr>
      </w:pPr>
      <w:r w:rsidRPr="00703AF5">
        <w:rPr>
          <w:rFonts w:ascii="Arial" w:hAnsi="Arial" w:cs="Helvetica"/>
          <w:b/>
          <w:color w:val="auto"/>
          <w:sz w:val="20"/>
        </w:rPr>
        <w:t>Paf ? Pof ? Plouf ?</w:t>
      </w:r>
    </w:p>
    <w:p w:rsidR="00703AF5" w:rsidRPr="00703AF5" w:rsidRDefault="00703AF5" w:rsidP="00703AF5">
      <w:pPr>
        <w:pStyle w:val="Paragraphestandard"/>
        <w:suppressAutoHyphens/>
        <w:spacing w:line="240" w:lineRule="auto"/>
        <w:rPr>
          <w:rFonts w:ascii="Arial" w:hAnsi="Arial" w:cs="Helvetica"/>
          <w:b/>
          <w:color w:val="auto"/>
          <w:sz w:val="20"/>
        </w:rPr>
      </w:pPr>
    </w:p>
    <w:p w:rsidR="00703AF5" w:rsidRPr="00703AF5" w:rsidRDefault="00703AF5" w:rsidP="00703AF5">
      <w:pPr>
        <w:pStyle w:val="Paragraphestandard"/>
        <w:suppressAutoHyphens/>
        <w:spacing w:line="240" w:lineRule="auto"/>
        <w:rPr>
          <w:rFonts w:ascii="Arial" w:hAnsi="Arial" w:cs="Helvetica"/>
          <w:b/>
          <w:color w:val="auto"/>
          <w:sz w:val="20"/>
        </w:rPr>
      </w:pPr>
      <w:proofErr w:type="gramStart"/>
      <w:r w:rsidRPr="00703AF5">
        <w:rPr>
          <w:rFonts w:ascii="Arial" w:hAnsi="Arial" w:cs="Helvetica"/>
          <w:b/>
          <w:color w:val="auto"/>
          <w:sz w:val="20"/>
        </w:rPr>
        <w:t>Ou</w:t>
      </w:r>
      <w:proofErr w:type="gramEnd"/>
      <w:r w:rsidRPr="00703AF5">
        <w:rPr>
          <w:rFonts w:ascii="Arial" w:hAnsi="Arial" w:cs="Helvetica"/>
          <w:b/>
          <w:color w:val="auto"/>
          <w:sz w:val="20"/>
        </w:rPr>
        <w:t xml:space="preserve"> parf</w:t>
      </w:r>
      <w:r w:rsidR="002D544F">
        <w:rPr>
          <w:rFonts w:ascii="Arial" w:hAnsi="Arial" w:cs="Helvetica"/>
          <w:b/>
          <w:color w:val="auto"/>
          <w:sz w:val="20"/>
        </w:rPr>
        <w:t>ois l’homme qui chute fait chut.</w:t>
      </w:r>
    </w:p>
    <w:p w:rsidR="00703AF5" w:rsidRPr="00703AF5" w:rsidRDefault="00703AF5" w:rsidP="00703AF5">
      <w:pPr>
        <w:pStyle w:val="Paragraphestandard"/>
        <w:suppressAutoHyphens/>
        <w:spacing w:line="240" w:lineRule="auto"/>
        <w:rPr>
          <w:rFonts w:ascii="Arial" w:hAnsi="Arial" w:cs="Helvetica"/>
          <w:b/>
          <w:color w:val="auto"/>
          <w:sz w:val="20"/>
        </w:rPr>
      </w:pPr>
    </w:p>
    <w:p w:rsidR="00703AF5" w:rsidRPr="00703AF5" w:rsidRDefault="002D544F" w:rsidP="00703AF5">
      <w:pPr>
        <w:pStyle w:val="Paragraphestandard"/>
        <w:suppressAutoHyphens/>
        <w:spacing w:line="240" w:lineRule="auto"/>
        <w:rPr>
          <w:rFonts w:ascii="Arial" w:hAnsi="Arial" w:cs="Helvetica"/>
          <w:b/>
          <w:color w:val="auto"/>
          <w:sz w:val="20"/>
        </w:rPr>
      </w:pPr>
      <w:r w:rsidRPr="00B95A74">
        <w:rPr>
          <w:rFonts w:ascii="Arial" w:hAnsi="Arial" w:cs="Helvetica"/>
          <w:b/>
          <w:color w:val="auto"/>
          <w:sz w:val="20"/>
        </w:rPr>
        <w:t>En dansant sur le fil, en pointillés, la joie du jeu apparaît comme une bulle d’oxygène qui touche à l’universalité.</w:t>
      </w:r>
    </w:p>
    <w:p w:rsidR="00703AF5" w:rsidRPr="00703AF5" w:rsidRDefault="00703AF5" w:rsidP="00703AF5">
      <w:pPr>
        <w:pStyle w:val="Paragraphestandard"/>
        <w:suppressAutoHyphens/>
        <w:spacing w:line="240" w:lineRule="auto"/>
        <w:rPr>
          <w:rFonts w:ascii="Arial" w:hAnsi="Arial" w:cs="Helvetica"/>
          <w:b/>
          <w:color w:val="auto"/>
          <w:sz w:val="20"/>
        </w:rPr>
      </w:pPr>
    </w:p>
    <w:p w:rsidR="00703AF5" w:rsidRPr="00703AF5" w:rsidRDefault="00703AF5" w:rsidP="00703AF5">
      <w:pPr>
        <w:pStyle w:val="Paragraphestandard"/>
        <w:suppressAutoHyphens/>
        <w:spacing w:line="240" w:lineRule="auto"/>
        <w:rPr>
          <w:rFonts w:ascii="Arial" w:hAnsi="Arial" w:cs="Helvetica"/>
          <w:b/>
          <w:color w:val="auto"/>
          <w:sz w:val="20"/>
        </w:rPr>
      </w:pPr>
      <w:r w:rsidRPr="00703AF5">
        <w:rPr>
          <w:rFonts w:ascii="Arial" w:hAnsi="Arial" w:cs="Helvetica"/>
          <w:b/>
          <w:color w:val="auto"/>
          <w:sz w:val="20"/>
        </w:rPr>
        <w:t>Rage dedans mais aucune vague autour. Tombé du ciel bleu, sans sommation, en plein dans l’amer.</w:t>
      </w:r>
    </w:p>
    <w:p w:rsidR="00703AF5" w:rsidRPr="00703AF5" w:rsidRDefault="00703AF5" w:rsidP="00703AF5">
      <w:pPr>
        <w:pStyle w:val="Paragraphestandard"/>
        <w:suppressAutoHyphens/>
        <w:spacing w:line="240" w:lineRule="auto"/>
        <w:rPr>
          <w:rFonts w:ascii="Arial" w:hAnsi="Arial" w:cs="Helvetica"/>
          <w:b/>
          <w:color w:val="auto"/>
          <w:sz w:val="20"/>
        </w:rPr>
      </w:pPr>
    </w:p>
    <w:p w:rsidR="00703AF5" w:rsidRPr="00703AF5" w:rsidRDefault="00703AF5" w:rsidP="00703AF5">
      <w:pPr>
        <w:pStyle w:val="Paragraphestandard"/>
        <w:suppressAutoHyphens/>
        <w:spacing w:line="240" w:lineRule="auto"/>
        <w:rPr>
          <w:rFonts w:ascii="Arial" w:hAnsi="Arial" w:cs="Helvetica"/>
          <w:b/>
          <w:color w:val="auto"/>
          <w:sz w:val="20"/>
        </w:rPr>
      </w:pPr>
      <w:r w:rsidRPr="00703AF5">
        <w:rPr>
          <w:rFonts w:ascii="Arial" w:hAnsi="Arial" w:cs="Helvetica"/>
          <w:b/>
          <w:color w:val="auto"/>
          <w:sz w:val="20"/>
        </w:rPr>
        <w:t>Au milieu des médecins, des conseils et des voisins qui jacassent, il faut se rassembler à la petite cuillère. Comme une boîte de puzzle qui aurait glissé de l’étagère, il est tout mélangé.</w:t>
      </w:r>
    </w:p>
    <w:p w:rsidR="00703AF5" w:rsidRPr="00703AF5" w:rsidRDefault="00703AF5" w:rsidP="00703AF5">
      <w:pPr>
        <w:pStyle w:val="Paragraphestandard"/>
        <w:suppressAutoHyphens/>
        <w:spacing w:line="240" w:lineRule="auto"/>
        <w:rPr>
          <w:rFonts w:ascii="Arial" w:hAnsi="Arial" w:cs="Helvetica"/>
          <w:b/>
          <w:color w:val="auto"/>
          <w:sz w:val="20"/>
        </w:rPr>
      </w:pPr>
    </w:p>
    <w:p w:rsidR="00703AF5" w:rsidRPr="00703AF5" w:rsidRDefault="00703AF5" w:rsidP="00703AF5">
      <w:pPr>
        <w:pStyle w:val="Paragraphestandard"/>
        <w:suppressAutoHyphens/>
        <w:spacing w:line="240" w:lineRule="auto"/>
        <w:rPr>
          <w:rFonts w:ascii="Arial" w:hAnsi="Arial" w:cs="Helvetica"/>
          <w:b/>
          <w:color w:val="auto"/>
          <w:sz w:val="20"/>
        </w:rPr>
      </w:pPr>
      <w:r w:rsidRPr="00703AF5">
        <w:rPr>
          <w:rFonts w:ascii="Arial" w:hAnsi="Arial" w:cs="Helvetica"/>
          <w:b/>
          <w:color w:val="auto"/>
          <w:sz w:val="20"/>
        </w:rPr>
        <w:t xml:space="preserve">Ça se répare comment, un homme en pièces ? On commence par les bords ? Ou par le centre ? </w:t>
      </w:r>
    </w:p>
    <w:p w:rsidR="00703AF5" w:rsidRPr="00703AF5" w:rsidRDefault="00703AF5" w:rsidP="00703AF5">
      <w:pPr>
        <w:pStyle w:val="Paragraphestandard"/>
        <w:suppressAutoHyphens/>
        <w:spacing w:line="240" w:lineRule="auto"/>
        <w:rPr>
          <w:rFonts w:ascii="Arial" w:hAnsi="Arial" w:cs="Helvetica"/>
          <w:b/>
          <w:color w:val="auto"/>
          <w:sz w:val="20"/>
        </w:rPr>
      </w:pPr>
    </w:p>
    <w:p w:rsidR="00703AF5" w:rsidRPr="00703AF5" w:rsidRDefault="00703AF5" w:rsidP="00703AF5">
      <w:pPr>
        <w:pStyle w:val="Paragraphestandard"/>
        <w:suppressAutoHyphens/>
        <w:spacing w:line="240" w:lineRule="auto"/>
        <w:rPr>
          <w:rFonts w:ascii="Arial" w:hAnsi="Arial" w:cs="Helvetica"/>
          <w:b/>
          <w:color w:val="auto"/>
          <w:sz w:val="20"/>
        </w:rPr>
      </w:pPr>
      <w:r w:rsidRPr="00703AF5">
        <w:rPr>
          <w:rFonts w:ascii="Arial" w:hAnsi="Arial" w:cs="Helvetica"/>
          <w:b/>
          <w:color w:val="auto"/>
          <w:sz w:val="20"/>
        </w:rPr>
        <w:t>« Ce n’est pas un burn-out, Monsieur Pitaux. C’est beaucoup plus grave que ça ». Merci docteur, voilà qui est bien rassurant. Et puis, c’est Piraux, pas Pitaux.</w:t>
      </w:r>
    </w:p>
    <w:p w:rsidR="00703AF5" w:rsidRPr="00703AF5" w:rsidRDefault="00703AF5" w:rsidP="00703AF5">
      <w:pPr>
        <w:pStyle w:val="Paragraphestandard"/>
        <w:suppressAutoHyphens/>
        <w:spacing w:line="240" w:lineRule="auto"/>
        <w:rPr>
          <w:rFonts w:ascii="Arial" w:hAnsi="Arial" w:cs="Helvetica"/>
          <w:b/>
          <w:color w:val="auto"/>
          <w:sz w:val="20"/>
        </w:rPr>
      </w:pPr>
    </w:p>
    <w:p w:rsidR="00703AF5" w:rsidRPr="00703AF5" w:rsidRDefault="00703AF5" w:rsidP="00703AF5">
      <w:pPr>
        <w:pStyle w:val="Paragraphestandard"/>
        <w:suppressAutoHyphens/>
        <w:spacing w:line="240" w:lineRule="auto"/>
        <w:rPr>
          <w:rFonts w:ascii="Arial" w:hAnsi="Arial" w:cs="Helvetica"/>
          <w:b/>
          <w:color w:val="auto"/>
          <w:sz w:val="20"/>
        </w:rPr>
      </w:pPr>
      <w:r w:rsidRPr="00703AF5">
        <w:rPr>
          <w:rFonts w:ascii="Arial" w:hAnsi="Arial" w:cs="Helvetica"/>
          <w:b/>
          <w:color w:val="auto"/>
          <w:sz w:val="20"/>
        </w:rPr>
        <w:t>Le théâtre peut-il sauver le monde ? Peut-être. Et s’il sauvait déjà un homme ? En dansant sur le fil, en pointillés, la joie du jeu apparaît comme une bulle d’oxygène qui touche à l’universalité.</w:t>
      </w:r>
    </w:p>
    <w:p w:rsidR="00703AF5" w:rsidRPr="00703AF5" w:rsidRDefault="00703AF5" w:rsidP="00703AF5">
      <w:pPr>
        <w:pStyle w:val="Paragraphestandard"/>
        <w:suppressAutoHyphens/>
        <w:spacing w:line="240" w:lineRule="auto"/>
        <w:rPr>
          <w:rFonts w:ascii="Arial" w:hAnsi="Arial" w:cs="Helvetica"/>
          <w:b/>
          <w:color w:val="auto"/>
          <w:sz w:val="20"/>
        </w:rPr>
      </w:pPr>
    </w:p>
    <w:p w:rsidR="00703AF5" w:rsidRDefault="00703AF5" w:rsidP="00703AF5">
      <w:pPr>
        <w:pStyle w:val="Paragraphestandard"/>
        <w:suppressAutoHyphens/>
        <w:spacing w:line="240" w:lineRule="auto"/>
        <w:rPr>
          <w:rFonts w:ascii="Arial" w:hAnsi="Arial" w:cs="Helvetica"/>
          <w:b/>
          <w:color w:val="auto"/>
          <w:sz w:val="20"/>
        </w:rPr>
      </w:pPr>
      <w:r w:rsidRPr="00703AF5">
        <w:rPr>
          <w:rFonts w:ascii="Arial" w:hAnsi="Arial" w:cs="Helvetica"/>
          <w:b/>
          <w:color w:val="auto"/>
          <w:sz w:val="20"/>
        </w:rPr>
        <w:t>Il y a des choses qui tombent bien, même si elles n’en ont pas l’air.</w:t>
      </w:r>
    </w:p>
    <w:p w:rsidR="00703AF5" w:rsidRDefault="00703AF5" w:rsidP="00703AF5">
      <w:pPr>
        <w:pBdr>
          <w:bottom w:val="single" w:sz="6" w:space="1" w:color="auto"/>
        </w:pBdr>
      </w:pPr>
    </w:p>
    <w:p w:rsidR="00703AF5" w:rsidRDefault="00703AF5" w:rsidP="00703AF5"/>
    <w:p w:rsidR="0088241D" w:rsidRPr="0088241D" w:rsidRDefault="00703AF5" w:rsidP="0088241D">
      <w:pPr>
        <w:pStyle w:val="Paragraphestandard"/>
        <w:suppressAutoHyphens/>
        <w:rPr>
          <w:rFonts w:ascii="Arial" w:hAnsi="Arial" w:cs="HelveticaNeueLTStd-Lt"/>
          <w:sz w:val="20"/>
        </w:rPr>
      </w:pPr>
      <w:r w:rsidRPr="00703AF5">
        <w:rPr>
          <w:rFonts w:ascii="Arial" w:hAnsi="Arial" w:cs="HelveticaNeueLTStd-Lt"/>
          <w:sz w:val="20"/>
        </w:rPr>
        <w:t xml:space="preserve">Après une série de solos joués aux quatre coins du monde (« Faut y aller », « En toute inquiétude », « Six pieds sur terre »), Jean-Luc Piraux poursuit et approfondit son exploration tragicomique de nos existences. Comme un plongeur de nos rêves sous-marins, il descend encore un peu plus loin à la recherche de nos pépites, de nos errances, de nos silences. Le rire naît à mains nues et à taille humaine, par un art pudique du décalage. </w:t>
      </w:r>
      <w:r w:rsidRPr="0088241D">
        <w:rPr>
          <w:rFonts w:ascii="Arial" w:hAnsi="Arial" w:cs="HelveticaNeueLTStd-Lt"/>
          <w:sz w:val="20"/>
        </w:rPr>
        <w:t>Avec «</w:t>
      </w:r>
      <w:r w:rsidRPr="0088241D">
        <w:rPr>
          <w:rFonts w:ascii="Arial" w:hAnsi="Arial" w:cs="Times New Roman"/>
          <w:sz w:val="20"/>
        </w:rPr>
        <w:t> </w:t>
      </w:r>
      <w:r w:rsidRPr="0088241D">
        <w:rPr>
          <w:rFonts w:ascii="Arial" w:hAnsi="Arial" w:cs="HelveticaNeueLTStd-Lt"/>
          <w:sz w:val="20"/>
        </w:rPr>
        <w:t xml:space="preserve">RAGE </w:t>
      </w:r>
      <w:r w:rsidRPr="00566B4F">
        <w:rPr>
          <w:rFonts w:ascii="Arial" w:hAnsi="Arial" w:cs="HelveticaNeueLTStd-Lt"/>
          <w:b/>
          <w:sz w:val="20"/>
        </w:rPr>
        <w:t>DEDANS</w:t>
      </w:r>
      <w:r w:rsidRPr="0088241D">
        <w:rPr>
          <w:rFonts w:ascii="Arial" w:hAnsi="Arial" w:cs="Times New Roman"/>
          <w:sz w:val="20"/>
        </w:rPr>
        <w:t> </w:t>
      </w:r>
      <w:r w:rsidRPr="0088241D">
        <w:rPr>
          <w:rFonts w:ascii="Arial" w:hAnsi="Arial" w:cs="HelveticaNeueLTStd-Lt"/>
          <w:sz w:val="20"/>
        </w:rPr>
        <w:t xml:space="preserve">», </w:t>
      </w:r>
      <w:r w:rsidRPr="00703AF5">
        <w:rPr>
          <w:rFonts w:ascii="Arial" w:hAnsi="Arial" w:cs="HelveticaNeueLTStd-Lt"/>
          <w:sz w:val="20"/>
        </w:rPr>
        <w:t xml:space="preserve"> il explore comme jamais ses propres ombres, pour mieux nous réchauffer.</w:t>
      </w:r>
      <w:r w:rsidR="0088241D" w:rsidRPr="0088241D">
        <w:rPr>
          <w:rFonts w:ascii="Arial" w:hAnsi="Arial" w:cs="HelveticaNeueLTStd-Lt"/>
          <w:sz w:val="20"/>
        </w:rPr>
        <w:t xml:space="preserve"> </w:t>
      </w:r>
    </w:p>
    <w:p w:rsidR="00703AF5" w:rsidRDefault="00703AF5" w:rsidP="0088241D">
      <w:pPr>
        <w:pStyle w:val="Paragraphestandard"/>
        <w:suppressAutoHyphens/>
        <w:rPr>
          <w:rFonts w:ascii="Arial" w:hAnsi="Arial" w:cs="HelveticaNeueLTStd-Lt"/>
          <w:sz w:val="20"/>
        </w:rPr>
      </w:pPr>
    </w:p>
    <w:p w:rsidR="00703AF5" w:rsidRPr="00703AF5" w:rsidRDefault="00703AF5" w:rsidP="00703AF5">
      <w:pPr>
        <w:pStyle w:val="Paragraphestandard"/>
        <w:rPr>
          <w:rFonts w:ascii="Arial" w:hAnsi="Arial" w:cs="HelveticaNeueLTStd-Lt"/>
          <w:sz w:val="16"/>
          <w:szCs w:val="20"/>
        </w:rPr>
      </w:pPr>
      <w:r w:rsidRPr="00703AF5">
        <w:rPr>
          <w:rFonts w:ascii="Arial" w:hAnsi="Arial" w:cs="HelveticaNeueLTStd-Lt"/>
          <w:b/>
          <w:sz w:val="16"/>
          <w:szCs w:val="20"/>
        </w:rPr>
        <w:t>Accompagnement à la création</w:t>
      </w:r>
      <w:r w:rsidRPr="00703AF5">
        <w:rPr>
          <w:rFonts w:ascii="Arial" w:hAnsi="Arial" w:cs="HelveticaNeueLTStd-Lt"/>
          <w:sz w:val="16"/>
          <w:szCs w:val="20"/>
        </w:rPr>
        <w:t xml:space="preserve"> : Anne-Marie Loop, Brigitte Petit, Coline Fouquet, Didier de Neck, Félicie Artaud, Françoise Bloch, Karl Autrique, Laurent Ancion, Marc Doutrepont, Marianne Hansé, Michel Villée, Natacha Nicora, Odile Dubucq, Olivier Boudon, Olivier Wiame, Xavier Lauwers.</w:t>
      </w:r>
    </w:p>
    <w:p w:rsidR="00703AF5" w:rsidRPr="00703AF5" w:rsidRDefault="00703AF5" w:rsidP="00703AF5">
      <w:pPr>
        <w:pStyle w:val="Paragraphestandard"/>
        <w:rPr>
          <w:rFonts w:ascii="Arial" w:hAnsi="Arial" w:cs="HelveticaNeueLTStd-Lt"/>
          <w:sz w:val="16"/>
          <w:szCs w:val="20"/>
        </w:rPr>
      </w:pPr>
    </w:p>
    <w:p w:rsidR="00703AF5" w:rsidRPr="00703AF5" w:rsidRDefault="00703AF5" w:rsidP="00703AF5">
      <w:pPr>
        <w:pStyle w:val="Paragraphestandard"/>
        <w:rPr>
          <w:rFonts w:ascii="Arial" w:hAnsi="Arial" w:cs="HelveticaNeueLTStd-Lt"/>
          <w:sz w:val="16"/>
          <w:szCs w:val="20"/>
        </w:rPr>
      </w:pPr>
      <w:r w:rsidRPr="00703AF5">
        <w:rPr>
          <w:rFonts w:ascii="Arial" w:hAnsi="Arial" w:cs="HelveticaNeueLTStd-Lt"/>
          <w:b/>
          <w:sz w:val="16"/>
          <w:szCs w:val="20"/>
        </w:rPr>
        <w:t>Diffusion Théâtre Pépite</w:t>
      </w:r>
      <w:r w:rsidRPr="00703AF5">
        <w:rPr>
          <w:rFonts w:ascii="Arial" w:hAnsi="Arial" w:cs="HelveticaNeueLTStd-Lt"/>
          <w:sz w:val="16"/>
          <w:szCs w:val="20"/>
        </w:rPr>
        <w:t xml:space="preserve"> : Brigitte Petit</w:t>
      </w:r>
      <w:r>
        <w:rPr>
          <w:rFonts w:ascii="Arial" w:hAnsi="Arial" w:cs="HelveticaNeueLTStd-Lt"/>
          <w:sz w:val="16"/>
          <w:szCs w:val="20"/>
        </w:rPr>
        <w:t xml:space="preserve"> </w:t>
      </w:r>
      <w:r w:rsidRPr="0088241D">
        <w:rPr>
          <w:rFonts w:ascii="Arial" w:hAnsi="Arial" w:cs="HelveticaNeueLTStd-Lt"/>
          <w:sz w:val="16"/>
          <w:szCs w:val="20"/>
        </w:rPr>
        <w:t xml:space="preserve"> - brigitte.petit@theatrepepite.be</w:t>
      </w:r>
    </w:p>
    <w:p w:rsidR="00703AF5" w:rsidRDefault="00703AF5" w:rsidP="0088241D">
      <w:pPr>
        <w:pStyle w:val="Paragraphestandard"/>
        <w:rPr>
          <w:rFonts w:ascii="Arial" w:hAnsi="Arial" w:cs="HelveticaNeueLTStd-Lt"/>
          <w:sz w:val="16"/>
          <w:szCs w:val="20"/>
        </w:rPr>
      </w:pPr>
    </w:p>
    <w:p w:rsidR="00703AF5" w:rsidRPr="00703AF5" w:rsidRDefault="00703AF5" w:rsidP="0088241D">
      <w:pPr>
        <w:pStyle w:val="Paragraphestandard"/>
        <w:rPr>
          <w:rFonts w:ascii="Arial" w:hAnsi="Arial" w:cs="HelveticaNeueLTStd-Roman"/>
          <w:i/>
          <w:sz w:val="16"/>
          <w:szCs w:val="20"/>
        </w:rPr>
      </w:pPr>
      <w:r w:rsidRPr="00703AF5">
        <w:rPr>
          <w:rFonts w:ascii="Arial" w:hAnsi="Arial" w:cs="HelveticaNeueLTStd-Roman"/>
          <w:b/>
          <w:i/>
          <w:sz w:val="16"/>
          <w:szCs w:val="20"/>
        </w:rPr>
        <w:t>Remerciements</w:t>
      </w:r>
      <w:r w:rsidRPr="00703AF5">
        <w:rPr>
          <w:rFonts w:ascii="Arial" w:hAnsi="Arial" w:cs="HelveticaNeueLTStd-Roman"/>
          <w:i/>
          <w:sz w:val="16"/>
          <w:szCs w:val="20"/>
        </w:rPr>
        <w:t xml:space="preserve">: Catherine </w:t>
      </w:r>
      <w:proofErr w:type="gramStart"/>
      <w:r w:rsidRPr="00703AF5">
        <w:rPr>
          <w:rFonts w:ascii="Arial" w:hAnsi="Arial" w:cs="HelveticaNeueLTStd-Roman"/>
          <w:i/>
          <w:sz w:val="16"/>
          <w:szCs w:val="20"/>
        </w:rPr>
        <w:t>Barreau ,Esther</w:t>
      </w:r>
      <w:proofErr w:type="gramEnd"/>
      <w:r w:rsidRPr="00703AF5">
        <w:rPr>
          <w:rFonts w:ascii="Arial" w:hAnsi="Arial" w:cs="HelveticaNeueLTStd-Roman"/>
          <w:i/>
          <w:sz w:val="16"/>
          <w:szCs w:val="20"/>
        </w:rPr>
        <w:t xml:space="preserve"> Delvin, Jean-Michel Longneaux, Valentine Delsaux,</w:t>
      </w:r>
      <w:r w:rsidR="00B95A74">
        <w:rPr>
          <w:rFonts w:ascii="Arial" w:hAnsi="Arial" w:cs="HelveticaNeueLTStd-Roman"/>
          <w:i/>
          <w:sz w:val="16"/>
          <w:szCs w:val="20"/>
        </w:rPr>
        <w:t xml:space="preserve"> </w:t>
      </w:r>
      <w:r w:rsidR="00B95A74" w:rsidRPr="00B95A74">
        <w:rPr>
          <w:rFonts w:ascii="Arial" w:hAnsi="Arial" w:cs="HelveticaNeueLTStd-Roman"/>
          <w:i/>
          <w:sz w:val="16"/>
          <w:szCs w:val="20"/>
        </w:rPr>
        <w:t>Chantale Neve</w:t>
      </w:r>
      <w:r w:rsidR="00B95A74">
        <w:rPr>
          <w:rFonts w:ascii="Arial" w:hAnsi="Arial" w:cs="HelveticaNeueLTStd-Roman"/>
          <w:i/>
          <w:sz w:val="16"/>
          <w:szCs w:val="20"/>
        </w:rPr>
        <w:t>,</w:t>
      </w:r>
      <w:r w:rsidRPr="00703AF5">
        <w:rPr>
          <w:rFonts w:ascii="Arial" w:hAnsi="Arial" w:cs="HelveticaNeueLTStd-Roman"/>
          <w:i/>
          <w:sz w:val="16"/>
          <w:szCs w:val="20"/>
        </w:rPr>
        <w:t xml:space="preserve"> Les Ateliers des Forges en Bourgogne.</w:t>
      </w:r>
    </w:p>
    <w:p w:rsidR="008D0411" w:rsidRDefault="008D0411" w:rsidP="008D0411">
      <w:pPr>
        <w:pBdr>
          <w:bottom w:val="single" w:sz="6" w:space="1" w:color="auto"/>
        </w:pBdr>
      </w:pPr>
    </w:p>
    <w:p w:rsidR="008D0411" w:rsidRDefault="008D0411" w:rsidP="008D0411"/>
    <w:p w:rsidR="0088241D" w:rsidRPr="0088241D" w:rsidRDefault="0088241D" w:rsidP="0088241D">
      <w:pPr>
        <w:pStyle w:val="Paragraphestandard"/>
        <w:rPr>
          <w:rFonts w:ascii="Arial" w:hAnsi="Arial" w:cs="HelveticaNeueLTStd-Bd"/>
          <w:b/>
          <w:bCs/>
          <w:sz w:val="16"/>
          <w:szCs w:val="20"/>
        </w:rPr>
      </w:pPr>
      <w:r w:rsidRPr="0088241D">
        <w:rPr>
          <w:rFonts w:ascii="Arial" w:hAnsi="Arial" w:cs="HelveticaNeueLTStd-Bd"/>
          <w:b/>
          <w:bCs/>
          <w:sz w:val="16"/>
          <w:szCs w:val="20"/>
        </w:rPr>
        <w:t>Mentions obligatoires</w:t>
      </w:r>
    </w:p>
    <w:p w:rsidR="002B569E" w:rsidRDefault="002B569E" w:rsidP="0088241D">
      <w:pPr>
        <w:pStyle w:val="Paragraphestandard"/>
        <w:rPr>
          <w:rFonts w:ascii="Arial" w:hAnsi="Arial" w:cs="HelveticaNeueLTStd-Lt"/>
          <w:sz w:val="16"/>
          <w:szCs w:val="20"/>
        </w:rPr>
      </w:pPr>
      <w:r w:rsidRPr="002B569E">
        <w:rPr>
          <w:rFonts w:ascii="Arial" w:hAnsi="Arial" w:cs="HelveticaNeueLTStd-Lt"/>
          <w:sz w:val="16"/>
          <w:szCs w:val="20"/>
        </w:rPr>
        <w:t xml:space="preserve">Une coproduction du Théâtre Pépite, du Théâtre de Poche, du Théâtre de Namur, de l’Atelier Théâtre Jean Vilar et de DC&amp;J Création. </w:t>
      </w:r>
      <w:r w:rsidR="00714214">
        <w:rPr>
          <w:rFonts w:ascii="Arial" w:hAnsi="Arial" w:cs="HelveticaNeueLTStd-Lt"/>
          <w:sz w:val="16"/>
          <w:szCs w:val="20"/>
        </w:rPr>
        <w:br/>
      </w:r>
      <w:r w:rsidRPr="002B569E">
        <w:rPr>
          <w:rFonts w:ascii="Arial" w:hAnsi="Arial" w:cs="HelveticaNeueLTStd-Lt"/>
          <w:sz w:val="16"/>
          <w:szCs w:val="20"/>
        </w:rPr>
        <w:t>Avec l’aide du Tax Shelter du Gouvernement belge et d’Inver Tax Shelter. Avec le soutien des Tournées Art et Vie et du Centre Culturel de Dinant.</w:t>
      </w:r>
    </w:p>
    <w:p w:rsidR="0088241D" w:rsidRPr="0088241D" w:rsidRDefault="0088241D" w:rsidP="0088241D">
      <w:pPr>
        <w:pStyle w:val="Paragraphestandard"/>
        <w:rPr>
          <w:rFonts w:ascii="Arial" w:hAnsi="Arial" w:cs="HelveticaNeueLTStd-Lt"/>
          <w:sz w:val="16"/>
          <w:szCs w:val="20"/>
        </w:rPr>
      </w:pPr>
    </w:p>
    <w:p w:rsidR="0088241D" w:rsidRPr="0088241D" w:rsidRDefault="0088241D" w:rsidP="0088241D">
      <w:pPr>
        <w:pStyle w:val="Paragraphestandard"/>
        <w:rPr>
          <w:rFonts w:ascii="Arial" w:hAnsi="Arial" w:cs="HelveticaNeueLTStd-Lt"/>
          <w:sz w:val="16"/>
          <w:szCs w:val="20"/>
        </w:rPr>
      </w:pPr>
      <w:r w:rsidRPr="0088241D">
        <w:rPr>
          <w:rFonts w:ascii="Arial" w:hAnsi="Arial" w:cs="HelveticaNeueLTStd-Bd"/>
          <w:b/>
          <w:bCs/>
          <w:sz w:val="16"/>
          <w:szCs w:val="20"/>
        </w:rPr>
        <w:t>Durée du spectacle :</w:t>
      </w:r>
      <w:r w:rsidRPr="0088241D">
        <w:rPr>
          <w:rFonts w:ascii="Arial" w:hAnsi="Arial" w:cs="HelveticaNeueLTStd-Lt"/>
          <w:sz w:val="16"/>
          <w:szCs w:val="20"/>
        </w:rPr>
        <w:t xml:space="preserve"> 1h05’</w:t>
      </w:r>
    </w:p>
    <w:p w:rsidR="0088241D" w:rsidRPr="0088241D" w:rsidRDefault="0088241D" w:rsidP="0088241D">
      <w:pPr>
        <w:pStyle w:val="Paragraphestandard"/>
        <w:rPr>
          <w:rFonts w:ascii="Arial" w:hAnsi="Arial" w:cs="HelveticaNeueLTStd-Lt"/>
          <w:sz w:val="16"/>
          <w:szCs w:val="20"/>
        </w:rPr>
      </w:pPr>
      <w:r w:rsidRPr="0088241D">
        <w:rPr>
          <w:rFonts w:ascii="Arial" w:hAnsi="Arial" w:cs="HelveticaNeueLTStd-Bd"/>
          <w:b/>
          <w:bCs/>
          <w:sz w:val="16"/>
          <w:szCs w:val="20"/>
        </w:rPr>
        <w:t xml:space="preserve">Âge minimum des spectateurs : </w:t>
      </w:r>
      <w:r w:rsidRPr="0088241D">
        <w:rPr>
          <w:rFonts w:ascii="Arial" w:hAnsi="Arial" w:cs="HelveticaNeueLTStd-Lt"/>
          <w:sz w:val="16"/>
          <w:szCs w:val="20"/>
        </w:rPr>
        <w:t>15 ans</w:t>
      </w:r>
    </w:p>
    <w:p w:rsidR="0088241D" w:rsidRPr="0088241D" w:rsidRDefault="0088241D" w:rsidP="0088241D">
      <w:pPr>
        <w:pStyle w:val="Paragraphestandard"/>
        <w:rPr>
          <w:rFonts w:ascii="Arial" w:hAnsi="Arial" w:cs="HelveticaNeueLTStd-Lt"/>
          <w:sz w:val="16"/>
          <w:szCs w:val="20"/>
        </w:rPr>
      </w:pPr>
    </w:p>
    <w:p w:rsidR="0088241D" w:rsidRPr="0088241D" w:rsidRDefault="0088241D" w:rsidP="0088241D">
      <w:pPr>
        <w:pStyle w:val="Paragraphestandard"/>
        <w:rPr>
          <w:rFonts w:ascii="Arial" w:hAnsi="Arial" w:cs="HelveticaNeueLTStd-Lt"/>
          <w:sz w:val="16"/>
          <w:szCs w:val="20"/>
        </w:rPr>
      </w:pPr>
      <w:r w:rsidRPr="0088241D">
        <w:rPr>
          <w:rFonts w:ascii="Arial" w:hAnsi="Arial" w:cs="HelveticaNeueLTStd-Bd"/>
          <w:b/>
          <w:bCs/>
          <w:sz w:val="16"/>
          <w:szCs w:val="20"/>
        </w:rPr>
        <w:t>Site internet de la compagnie :</w:t>
      </w:r>
      <w:r w:rsidRPr="0088241D">
        <w:rPr>
          <w:rFonts w:ascii="Arial" w:hAnsi="Arial" w:cs="HelveticaNeueLTStd-Lt"/>
          <w:sz w:val="16"/>
          <w:szCs w:val="20"/>
        </w:rPr>
        <w:t xml:space="preserve"> </w:t>
      </w:r>
      <w:r w:rsidR="00A31321" w:rsidRPr="00A31321">
        <w:rPr>
          <w:rFonts w:ascii="Arial" w:hAnsi="Arial" w:cs="HelveticaNeueLTStd-Lt"/>
          <w:sz w:val="16"/>
          <w:szCs w:val="20"/>
        </w:rPr>
        <w:t>www.jeanlucpiraux.be</w:t>
      </w:r>
    </w:p>
    <w:p w:rsidR="0088241D" w:rsidRPr="0088241D" w:rsidRDefault="0088241D" w:rsidP="0088241D">
      <w:pPr>
        <w:pStyle w:val="Paragraphestandard"/>
        <w:rPr>
          <w:rFonts w:ascii="Arial" w:hAnsi="Arial" w:cs="HelveticaNeueLTStd-Lt"/>
          <w:sz w:val="16"/>
          <w:szCs w:val="20"/>
        </w:rPr>
      </w:pPr>
    </w:p>
    <w:p w:rsidR="00B01D83" w:rsidRPr="002F24FB" w:rsidRDefault="00042C53" w:rsidP="002F24FB">
      <w:pPr>
        <w:pStyle w:val="Paragraphestandard"/>
        <w:rPr>
          <w:rFonts w:ascii="Arial" w:hAnsi="Arial" w:cs="HelveticaNeueLTStd-Roman"/>
          <w:sz w:val="16"/>
          <w:szCs w:val="20"/>
        </w:rPr>
      </w:pPr>
      <w:r>
        <w:rPr>
          <w:rFonts w:ascii="Arial" w:hAnsi="Arial" w:cs="HelveticaNeueLTStd-Lt"/>
          <w:sz w:val="16"/>
          <w:szCs w:val="20"/>
        </w:rPr>
        <w:t>T</w:t>
      </w:r>
      <w:r w:rsidRPr="00042C53">
        <w:rPr>
          <w:rFonts w:ascii="Arial" w:hAnsi="Arial" w:cs="HelveticaNeueLTStd-Lt"/>
          <w:sz w:val="16"/>
          <w:szCs w:val="20"/>
        </w:rPr>
        <w:t>exte déposé à la SACD</w:t>
      </w:r>
      <w:r w:rsidR="0088241D" w:rsidRPr="0088241D">
        <w:rPr>
          <w:rFonts w:ascii="Arial" w:hAnsi="Arial" w:cs="HelveticaNeueLTStd-Lt"/>
          <w:sz w:val="16"/>
          <w:szCs w:val="20"/>
        </w:rPr>
        <w:t>.</w:t>
      </w:r>
    </w:p>
    <w:sectPr w:rsidR="00B01D83" w:rsidRPr="002F24FB" w:rsidSect="00B01D83">
      <w:pgSz w:w="11906" w:h="16838"/>
      <w:pgMar w:top="720" w:right="720" w:bottom="720" w:left="720" w:gutter="0"/>
      <w:noEndnote/>
    </w:sectPr>
  </w:body>
</w:document>
</file>

<file path=word/fontTable.xml><?xml version="1.0" encoding="utf-8"?>
<w:fonts xmlns:r="http://schemas.openxmlformats.org/officeDocument/2006/relationships" xmlns:w="http://schemas.openxmlformats.org/wordprocessingml/2006/main">
  <w:font w:name="Cambria">
    <w:panose1 w:val="02040503050406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MinionPro-Regular">
    <w:altName w:val="Minion Pro"/>
    <w:panose1 w:val="00000000000000000000"/>
    <w:charset w:val="4D"/>
    <w:family w:val="auto"/>
    <w:notTrueType/>
    <w:pitch w:val="default"/>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HelveticaNeueLTStd-Lt">
    <w:altName w:val="HelveticaNeueLT Std Lt"/>
    <w:panose1 w:val="00000000000000000000"/>
    <w:charset w:val="4D"/>
    <w:family w:val="auto"/>
    <w:notTrueType/>
    <w:pitch w:val="default"/>
    <w:sig w:usb0="00000003" w:usb1="00000000" w:usb2="00000000" w:usb3="00000000" w:csb0="00000001" w:csb1="00000000"/>
  </w:font>
  <w:font w:name="HelveticaNeueLTStd-Md">
    <w:altName w:val="HelveticaNeueLT Std Med"/>
    <w:panose1 w:val="00000000000000000000"/>
    <w:charset w:val="4D"/>
    <w:family w:val="auto"/>
    <w:notTrueType/>
    <w:pitch w:val="default"/>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 w:name="HelveticaNeueLTStd-Roman">
    <w:altName w:val="HelveticaNeueLT Std"/>
    <w:panose1 w:val="00000000000000000000"/>
    <w:charset w:val="4D"/>
    <w:family w:val="auto"/>
    <w:notTrueType/>
    <w:pitch w:val="default"/>
    <w:sig w:usb0="00000003" w:usb1="00000000" w:usb2="00000000" w:usb3="00000000" w:csb0="00000001" w:csb1="00000000"/>
  </w:font>
  <w:font w:name="HelveticaNeueLTStd-Bd">
    <w:altName w:val="HelveticaNeueLT Std"/>
    <w:panose1 w:val="00000000000000000000"/>
    <w:charset w:val="4D"/>
    <w:family w:val="auto"/>
    <w:notTrueType/>
    <w:pitch w:val="default"/>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00"/>
  <w:embedSystemFonts/>
  <w:proofState w:grammar="clean"/>
  <w:doNotTrackMoves/>
  <w:defaultTabStop w:val="708"/>
  <w:hyphenationZone w:val="425"/>
  <w:drawingGridHorizontalSpacing w:val="360"/>
  <w:drawingGridVerticalSpacing w:val="360"/>
  <w:displayHorizontalDrawingGridEvery w:val="0"/>
  <w:displayVerticalDrawingGridEvery w:val="0"/>
  <w:characterSpacingControl w:val="doNotCompress"/>
  <w:savePreviewPicture/>
  <w:compat>
    <w:doNotAutofitConstrainedTables/>
    <w:splitPgBreakAndParaMark/>
    <w:doNotVertAlignCellWithSp/>
    <w:doNotBreakConstrainedForcedTable/>
    <w:useAnsiKerningPairs/>
    <w:cachedColBalance/>
  </w:compat>
  <w:rsids>
    <w:rsidRoot w:val="0088241D"/>
    <w:rsid w:val="00015868"/>
    <w:rsid w:val="00042C53"/>
    <w:rsid w:val="00121472"/>
    <w:rsid w:val="001F1064"/>
    <w:rsid w:val="002122A8"/>
    <w:rsid w:val="00244A2D"/>
    <w:rsid w:val="002A6993"/>
    <w:rsid w:val="002B1592"/>
    <w:rsid w:val="002B569E"/>
    <w:rsid w:val="002D544F"/>
    <w:rsid w:val="002F24FB"/>
    <w:rsid w:val="004215A9"/>
    <w:rsid w:val="00503D9E"/>
    <w:rsid w:val="005247E4"/>
    <w:rsid w:val="00566B4F"/>
    <w:rsid w:val="005C6913"/>
    <w:rsid w:val="00606771"/>
    <w:rsid w:val="006B4BB0"/>
    <w:rsid w:val="00703AF5"/>
    <w:rsid w:val="007062B8"/>
    <w:rsid w:val="00714214"/>
    <w:rsid w:val="0088241D"/>
    <w:rsid w:val="008C53B9"/>
    <w:rsid w:val="008D0411"/>
    <w:rsid w:val="009601BB"/>
    <w:rsid w:val="009A09C4"/>
    <w:rsid w:val="009C0392"/>
    <w:rsid w:val="00A12CCC"/>
    <w:rsid w:val="00A31321"/>
    <w:rsid w:val="00AB2FF9"/>
    <w:rsid w:val="00B01D83"/>
    <w:rsid w:val="00B7530C"/>
    <w:rsid w:val="00B95A74"/>
    <w:rsid w:val="00CA6934"/>
    <w:rsid w:val="00DA6277"/>
    <w:rsid w:val="00FD0983"/>
  </w:rsids>
  <m:mathPr>
    <m:mathFont m:val="HelveticaNeueLTStd-Lt"/>
    <m:brkBin m:val="before"/>
    <m:brkBinSub m:val="--"/>
    <m:smallFrac m:val="off"/>
    <m:dispDef m:val="off"/>
    <m:lMargin m:val="0"/>
    <m:rMargin m:val="0"/>
    <m:wrapRight/>
    <m:intLim m:val="subSup"/>
    <m:naryLim m:val="subSup"/>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fr-FR" w:eastAsia="en-US" w:bidi="ar-SA"/>
      </w:rPr>
    </w:rPrDefault>
    <w:pPrDefault/>
  </w:docDefaults>
  <w:latentStyles w:defLockedState="0" w:defUIPriority="0" w:defSemiHidden="0" w:defUnhideWhenUsed="0" w:defQFormat="0" w:count="276"/>
  <w:style w:type="paragraph" w:default="1" w:styleId="Normal">
    <w:name w:val="Normal"/>
    <w:qFormat/>
    <w:rsid w:val="00915C7C"/>
  </w:style>
  <w:style w:type="character" w:default="1" w:styleId="Policepardfaut">
    <w:name w:val="Default Paragraph Font"/>
    <w:semiHidden/>
    <w:unhideWhenUsed/>
  </w:style>
  <w:style w:type="table" w:default="1" w:styleId="TableauNormal">
    <w:name w:val="Normal Table"/>
    <w:semiHidden/>
    <w:unhideWhenUsed/>
    <w:qFormat/>
    <w:tblPr>
      <w:tblInd w:w="0" w:type="dxa"/>
      <w:tblCellMar>
        <w:top w:w="0" w:type="dxa"/>
        <w:left w:w="108" w:type="dxa"/>
        <w:bottom w:w="0" w:type="dxa"/>
        <w:right w:w="108" w:type="dxa"/>
      </w:tblCellMar>
    </w:tblPr>
  </w:style>
  <w:style w:type="numbering" w:default="1" w:styleId="Aucuneliste">
    <w:name w:val="No List"/>
    <w:semiHidden/>
    <w:unhideWhenUsed/>
  </w:style>
  <w:style w:type="paragraph" w:customStyle="1" w:styleId="Paragraphestandard">
    <w:name w:val="[Paragraphe standard]"/>
    <w:basedOn w:val="Normal"/>
    <w:uiPriority w:val="99"/>
    <w:rsid w:val="0088241D"/>
    <w:pPr>
      <w:widowControl w:val="0"/>
      <w:autoSpaceDE w:val="0"/>
      <w:autoSpaceDN w:val="0"/>
      <w:adjustRightInd w:val="0"/>
      <w:spacing w:line="288" w:lineRule="auto"/>
      <w:textAlignment w:val="center"/>
    </w:pPr>
    <w:rPr>
      <w:rFonts w:ascii="MinionPro-Regular" w:hAnsi="MinionPro-Regular" w:cs="MinionPro-Regular"/>
      <w:color w:val="000000"/>
    </w:rPr>
  </w:style>
</w:styles>
</file>

<file path=word/webSettings.xml><?xml version="1.0" encoding="utf-8"?>
<w:webSettings xmlns:r="http://schemas.openxmlformats.org/officeDocument/2006/relationships" xmlns:w="http://schemas.openxmlformats.org/wordprocessingml/2006/main">
  <w:divs>
    <w:div w:id="373310746">
      <w:bodyDiv w:val="1"/>
      <w:marLeft w:val="0"/>
      <w:marRight w:val="0"/>
      <w:marTop w:val="0"/>
      <w:marBottom w:val="0"/>
      <w:divBdr>
        <w:top w:val="none" w:sz="0" w:space="0" w:color="auto"/>
        <w:left w:val="none" w:sz="0" w:space="0" w:color="auto"/>
        <w:bottom w:val="none" w:sz="0" w:space="0" w:color="auto"/>
        <w:right w:val="none" w:sz="0" w:space="0" w:color="auto"/>
      </w:divBdr>
    </w:div>
    <w:div w:id="1029457006">
      <w:bodyDiv w:val="1"/>
      <w:marLeft w:val="0"/>
      <w:marRight w:val="0"/>
      <w:marTop w:val="0"/>
      <w:marBottom w:val="0"/>
      <w:divBdr>
        <w:top w:val="none" w:sz="0" w:space="0" w:color="auto"/>
        <w:left w:val="none" w:sz="0" w:space="0" w:color="auto"/>
        <w:bottom w:val="none" w:sz="0" w:space="0" w:color="auto"/>
        <w:right w:val="none" w:sz="0" w:space="0" w:color="auto"/>
      </w:divBdr>
    </w:div>
    <w:div w:id="1814371372">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image" Target="media/image1.jpeg"/><Relationship Id="rId5" Type="http://schemas.openxmlformats.org/officeDocument/2006/relationships/fontTable" Target="fontTable.xml"/><Relationship Id="rId6"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19</TotalTime>
  <Pages>2</Pages>
  <Words>386</Words>
  <Characters>2205</Characters>
  <Application>Microsoft Macintosh Word</Application>
  <DocSecurity>0</DocSecurity>
  <Lines>18</Lines>
  <Paragraphs>4</Paragraphs>
  <ScaleCrop>false</ScaleCrop>
  <LinksUpToDate>false</LinksUpToDate>
  <CharactersWithSpaces>2707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dc:creator>
  <cp:keywords/>
  <cp:lastModifiedBy>k</cp:lastModifiedBy>
  <cp:revision>23</cp:revision>
  <dcterms:created xsi:type="dcterms:W3CDTF">2018-02-28T09:43:00Z</dcterms:created>
  <dcterms:modified xsi:type="dcterms:W3CDTF">2019-10-24T15:52:00Z</dcterms:modified>
</cp:coreProperties>
</file>